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421" w:rsidRPr="000F3421" w:rsidRDefault="000F3421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5">
        <w:proofErr w:type="spellStart"/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КонсультантПлюс</w:t>
        </w:r>
        <w:proofErr w:type="spellEnd"/>
      </w:hyperlink>
      <w:r w:rsidRPr="000F3421">
        <w:rPr>
          <w:rFonts w:ascii="Times New Roman" w:hAnsi="Times New Roman" w:cs="Times New Roman"/>
          <w:sz w:val="28"/>
          <w:szCs w:val="28"/>
        </w:rPr>
        <w:br/>
      </w:r>
    </w:p>
    <w:p w:rsidR="000F3421" w:rsidRPr="000F3421" w:rsidRDefault="000F342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0F3421" w:rsidRPr="000F342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421" w:rsidRPr="000F3421" w:rsidRDefault="000F34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421" w:rsidRPr="000F3421" w:rsidRDefault="000F34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F3421" w:rsidRPr="000F3421" w:rsidRDefault="000F342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342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0F342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| Готовое решение | </w:t>
            </w:r>
            <w:r w:rsidRPr="000F3421">
              <w:rPr>
                <w:rFonts w:ascii="Times New Roman" w:hAnsi="Times New Roman" w:cs="Times New Roman"/>
                <w:b/>
                <w:color w:val="392C69"/>
                <w:sz w:val="28"/>
                <w:szCs w:val="28"/>
              </w:rPr>
              <w:t>Актуально на 21.04.2025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421" w:rsidRPr="000F3421" w:rsidRDefault="000F34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3421" w:rsidRPr="000F3421" w:rsidRDefault="000F3421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0F3421" w:rsidRPr="000F342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421" w:rsidRPr="000F3421" w:rsidRDefault="000F34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421" w:rsidRPr="000F3421" w:rsidRDefault="000F34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F3421" w:rsidRPr="000F3421" w:rsidRDefault="000F34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342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0F342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: примечание.</w:t>
            </w:r>
          </w:p>
          <w:p w:rsidR="000F3421" w:rsidRPr="000F3421" w:rsidRDefault="000F34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42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Материал подходит для всех организаций. Учреждениям (бюджетным, казенным, автономным) применять с учетом примечаний по тексту.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421" w:rsidRPr="000F3421" w:rsidRDefault="000F34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3421" w:rsidRPr="000F3421" w:rsidRDefault="000F3421">
      <w:pPr>
        <w:pStyle w:val="ConsPlusNormal"/>
        <w:spacing w:before="480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b/>
          <w:sz w:val="28"/>
          <w:szCs w:val="28"/>
        </w:rPr>
        <w:t>Как провести целевой инструктаж по охране труда</w:t>
      </w:r>
    </w:p>
    <w:p w:rsidR="000F3421" w:rsidRPr="000F3421" w:rsidRDefault="000F3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80"/>
        <w:gridCol w:w="8935"/>
        <w:gridCol w:w="180"/>
      </w:tblGrid>
      <w:tr w:rsidR="000F3421" w:rsidRPr="000F342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421" w:rsidRPr="000F3421" w:rsidRDefault="000F34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421" w:rsidRPr="000F3421" w:rsidRDefault="000F34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0F3421" w:rsidRPr="000F3421" w:rsidRDefault="000F34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421">
              <w:rPr>
                <w:rFonts w:ascii="Times New Roman" w:hAnsi="Times New Roman" w:cs="Times New Roman"/>
                <w:sz w:val="28"/>
                <w:szCs w:val="28"/>
              </w:rPr>
              <w:t xml:space="preserve">Целевой инструктаж </w:t>
            </w:r>
            <w:hyperlink r:id="rId6">
              <w:r w:rsidRPr="000F342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требуется</w:t>
              </w:r>
            </w:hyperlink>
            <w:r w:rsidRPr="000F3421">
              <w:rPr>
                <w:rFonts w:ascii="Times New Roman" w:hAnsi="Times New Roman" w:cs="Times New Roman"/>
                <w:sz w:val="28"/>
                <w:szCs w:val="28"/>
              </w:rPr>
              <w:t>, например, перед выполнением работ по ликвидации последствий чрезвычайных ситуаций. Формы и методы его проведения вы определяете сами.</w:t>
            </w:r>
          </w:p>
          <w:p w:rsidR="000F3421" w:rsidRPr="000F3421" w:rsidRDefault="000F34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421">
              <w:rPr>
                <w:rFonts w:ascii="Times New Roman" w:hAnsi="Times New Roman" w:cs="Times New Roman"/>
                <w:sz w:val="28"/>
                <w:szCs w:val="28"/>
              </w:rPr>
              <w:t xml:space="preserve">Заканчивается целевой инструктаж </w:t>
            </w:r>
            <w:hyperlink r:id="rId7">
              <w:r w:rsidRPr="000F342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проверкой</w:t>
              </w:r>
            </w:hyperlink>
            <w:r w:rsidRPr="000F3421">
              <w:rPr>
                <w:rFonts w:ascii="Times New Roman" w:hAnsi="Times New Roman" w:cs="Times New Roman"/>
                <w:sz w:val="28"/>
                <w:szCs w:val="28"/>
              </w:rPr>
              <w:t xml:space="preserve"> знания требований охраны труда. Работник, который показал неудовлетворительные знания, не допускается к работе, для выполнения которой проводился целевой инструктаж (отстраняется от нее).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421" w:rsidRPr="000F3421" w:rsidRDefault="000F34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3421" w:rsidRPr="000F3421" w:rsidRDefault="000F3421">
      <w:pPr>
        <w:pStyle w:val="ConsPlusNormal"/>
        <w:spacing w:before="400"/>
        <w:jc w:val="both"/>
        <w:rPr>
          <w:rFonts w:ascii="Times New Roman" w:hAnsi="Times New Roman" w:cs="Times New Roman"/>
          <w:sz w:val="28"/>
          <w:szCs w:val="28"/>
        </w:rPr>
      </w:pPr>
    </w:p>
    <w:p w:rsidR="000F3421" w:rsidRPr="000F3421" w:rsidRDefault="000F342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b/>
          <w:sz w:val="28"/>
          <w:szCs w:val="28"/>
        </w:rPr>
        <w:t>Оглавление:</w:t>
      </w:r>
    </w:p>
    <w:p w:rsidR="000F3421" w:rsidRPr="000F3421" w:rsidRDefault="000F3421">
      <w:pPr>
        <w:pStyle w:val="ConsPlusNormal"/>
        <w:spacing w:before="340"/>
        <w:ind w:left="180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 xml:space="preserve">1. </w:t>
      </w:r>
      <w:hyperlink w:anchor="P16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В каких случаях проводится целевой инструктаж по охране труда</w:t>
        </w:r>
      </w:hyperlink>
    </w:p>
    <w:p w:rsidR="000F3421" w:rsidRPr="000F3421" w:rsidRDefault="000F3421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 xml:space="preserve">2. </w:t>
      </w:r>
      <w:hyperlink w:anchor="P27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Кто проводит целевой инструктаж по охране труда</w:t>
        </w:r>
      </w:hyperlink>
    </w:p>
    <w:p w:rsidR="000F3421" w:rsidRPr="000F3421" w:rsidRDefault="000F3421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 xml:space="preserve">3. </w:t>
      </w:r>
      <w:hyperlink w:anchor="P31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Как провести целевой инструктаж по охране труда</w:t>
        </w:r>
      </w:hyperlink>
    </w:p>
    <w:p w:rsidR="000F3421" w:rsidRPr="000F3421" w:rsidRDefault="000F3421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 xml:space="preserve">4. </w:t>
      </w:r>
      <w:hyperlink w:anchor="P45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Как регистрировать проведение целевого инструктажа по охране труда</w:t>
        </w:r>
      </w:hyperlink>
    </w:p>
    <w:p w:rsidR="000F3421" w:rsidRPr="000F3421" w:rsidRDefault="000F3421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 xml:space="preserve">5. </w:t>
      </w:r>
      <w:hyperlink w:anchor="P57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 xml:space="preserve">Какие риски возможны в случае </w:t>
        </w:r>
        <w:proofErr w:type="spellStart"/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непроведения</w:t>
        </w:r>
        <w:proofErr w:type="spellEnd"/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 xml:space="preserve"> целевого инструктажа по охране труда</w:t>
        </w:r>
      </w:hyperlink>
    </w:p>
    <w:p w:rsidR="000F3421" w:rsidRPr="000F3421" w:rsidRDefault="000F3421">
      <w:pPr>
        <w:pStyle w:val="ConsPlusNormal"/>
        <w:spacing w:before="400"/>
        <w:jc w:val="both"/>
        <w:rPr>
          <w:rFonts w:ascii="Times New Roman" w:hAnsi="Times New Roman" w:cs="Times New Roman"/>
          <w:sz w:val="28"/>
          <w:szCs w:val="28"/>
        </w:rPr>
      </w:pPr>
    </w:p>
    <w:p w:rsidR="000F3421" w:rsidRPr="000F3421" w:rsidRDefault="000F3421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16"/>
      <w:bookmarkEnd w:id="0"/>
      <w:r w:rsidRPr="000F3421">
        <w:rPr>
          <w:rFonts w:ascii="Times New Roman" w:hAnsi="Times New Roman" w:cs="Times New Roman"/>
          <w:b/>
          <w:sz w:val="28"/>
          <w:szCs w:val="28"/>
        </w:rPr>
        <w:t>1. В каких случаях проводится целевой инструктаж по охране труда</w:t>
      </w:r>
    </w:p>
    <w:p w:rsidR="000F3421" w:rsidRPr="000F3421" w:rsidRDefault="000F342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>Целевой инструктаж для работников требуется в следующих случаях (</w:t>
      </w:r>
      <w:hyperlink r:id="rId8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п. 19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0F3421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0F3421">
        <w:rPr>
          <w:rFonts w:ascii="Times New Roman" w:hAnsi="Times New Roman" w:cs="Times New Roman"/>
          <w:sz w:val="28"/>
          <w:szCs w:val="28"/>
        </w:rPr>
        <w:t xml:space="preserve"> труда):</w:t>
      </w:r>
    </w:p>
    <w:p w:rsidR="000F3421" w:rsidRPr="000F3421" w:rsidRDefault="000F3421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>перед проведением работ, выполнение которых допускается только под непрерывным контролем работодателя, работ повышенной опасности, в том числе работ, на производство которых в соответствии с нормативными правовыми актами требуется оформление наряда-допуска и других распорядительных документов на производство работ;</w:t>
      </w:r>
    </w:p>
    <w:p w:rsidR="000F3421" w:rsidRPr="000F3421" w:rsidRDefault="000F3421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 xml:space="preserve">перед выполнением работ на объектах повышенной опасности, а также </w:t>
      </w:r>
      <w:r w:rsidRPr="000F3421">
        <w:rPr>
          <w:rFonts w:ascii="Times New Roman" w:hAnsi="Times New Roman" w:cs="Times New Roman"/>
          <w:sz w:val="28"/>
          <w:szCs w:val="28"/>
        </w:rPr>
        <w:lastRenderedPageBreak/>
        <w:t>непосредственно на проезжей части автомобильных дорог или железнодорожных путях, связанных с прямыми обязанностями работника, на которых требуется соблюдение дополнительных требований охраны труда;</w:t>
      </w:r>
    </w:p>
    <w:p w:rsidR="000F3421" w:rsidRPr="000F3421" w:rsidRDefault="000F3421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>перед выполнением работ, не относящихся к основному технологическому процессу и не предусмотренных должностными (производственными) инструкциями, в том числе вне цеха, участка, погрузочно-разгрузочных работ, работ по уборке территорий, работ на проезжей части дорог и на железнодорожных путях;</w:t>
      </w:r>
    </w:p>
    <w:p w:rsidR="000F3421" w:rsidRPr="000F3421" w:rsidRDefault="000F3421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>перед работами по ликвидации последствий чрезвычайных ситуаций.</w:t>
      </w:r>
    </w:p>
    <w:p w:rsidR="000F3421" w:rsidRPr="000F3421" w:rsidRDefault="000F342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>Вы вправе установить и иные случаи, в которых проводится целевой инструктаж. Так, можете определить, что он требуется перед началом периодически повторяющихся работ повышенной опасности, которые отвечают ряду критериев (в частности, являются неотъемлемой частью действующего технологического процесса) (</w:t>
      </w:r>
      <w:hyperlink r:id="rId9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п. п. 19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21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0F3421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0F3421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0F3421" w:rsidRPr="000F3421" w:rsidRDefault="000F3421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0F3421" w:rsidRPr="000F342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421" w:rsidRPr="000F3421" w:rsidRDefault="000F34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421" w:rsidRPr="000F3421" w:rsidRDefault="000F34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F3421" w:rsidRPr="000F3421" w:rsidRDefault="000F34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342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0F342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: примечание.</w:t>
            </w:r>
          </w:p>
          <w:p w:rsidR="000F3421" w:rsidRPr="000F3421" w:rsidRDefault="000F34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421">
              <w:rPr>
                <w:rFonts w:ascii="Times New Roman" w:hAnsi="Times New Roman" w:cs="Times New Roman"/>
                <w:b/>
                <w:color w:val="392C69"/>
                <w:sz w:val="28"/>
                <w:szCs w:val="28"/>
              </w:rPr>
              <w:t>Для учреждений:</w:t>
            </w:r>
          </w:p>
          <w:p w:rsidR="000F3421" w:rsidRPr="000F3421" w:rsidRDefault="000F34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42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Ваш учредитель (ГРБС) может в соответствии с законодательством определить или дополнить случаи проведения целевого инструктажа по охране труда, которые необходимо учесть.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421" w:rsidRPr="000F3421" w:rsidRDefault="000F34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3421" w:rsidRPr="000F3421" w:rsidRDefault="000F3421">
      <w:pPr>
        <w:pStyle w:val="ConsPlusNormal"/>
        <w:spacing w:before="400"/>
        <w:jc w:val="both"/>
        <w:rPr>
          <w:rFonts w:ascii="Times New Roman" w:hAnsi="Times New Roman" w:cs="Times New Roman"/>
          <w:sz w:val="28"/>
          <w:szCs w:val="28"/>
        </w:rPr>
      </w:pPr>
    </w:p>
    <w:p w:rsidR="000F3421" w:rsidRPr="000F3421" w:rsidRDefault="000F3421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27"/>
      <w:bookmarkEnd w:id="1"/>
      <w:r w:rsidRPr="000F3421">
        <w:rPr>
          <w:rFonts w:ascii="Times New Roman" w:hAnsi="Times New Roman" w:cs="Times New Roman"/>
          <w:b/>
          <w:sz w:val="28"/>
          <w:szCs w:val="28"/>
        </w:rPr>
        <w:t>2. Кто проводит целевой инструктаж по охране труда</w:t>
      </w:r>
    </w:p>
    <w:p w:rsidR="000F3421" w:rsidRPr="000F3421" w:rsidRDefault="000F342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 xml:space="preserve">Целевой инструктаж проводит непосредственный руководитель работ. На </w:t>
      </w:r>
      <w:proofErr w:type="spellStart"/>
      <w:r w:rsidRPr="000F3421">
        <w:rPr>
          <w:rFonts w:ascii="Times New Roman" w:hAnsi="Times New Roman" w:cs="Times New Roman"/>
          <w:sz w:val="28"/>
          <w:szCs w:val="28"/>
        </w:rPr>
        <w:t>микропредприятиях</w:t>
      </w:r>
      <w:proofErr w:type="spellEnd"/>
      <w:r w:rsidRPr="000F3421">
        <w:rPr>
          <w:rFonts w:ascii="Times New Roman" w:hAnsi="Times New Roman" w:cs="Times New Roman"/>
          <w:sz w:val="28"/>
          <w:szCs w:val="28"/>
        </w:rPr>
        <w:t xml:space="preserve"> это может делать (исключение - целевой инструктаж, проводимый по наряду-допуску), например, уполномоченный работник, на которого работодатель приказом возложил обязанности по проведению инструктажа (</w:t>
      </w:r>
      <w:hyperlink r:id="rId11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п. п. 22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103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0F3421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0F3421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0F3421" w:rsidRPr="000F3421" w:rsidRDefault="000F342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>Учтите: работники, которые проводят инструктаж по охране труда, должны пройти обучение требованиям охраны труда в организации (у ИП), оказывающей услуги по обучению работодателей и работников вопросам охраны труда (</w:t>
      </w:r>
      <w:hyperlink r:id="rId13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п. 44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0F3421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0F3421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0F3421" w:rsidRPr="000F3421" w:rsidRDefault="000F3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3421" w:rsidRPr="000F3421" w:rsidRDefault="000F3421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P31"/>
      <w:bookmarkEnd w:id="2"/>
      <w:r w:rsidRPr="000F3421">
        <w:rPr>
          <w:rFonts w:ascii="Times New Roman" w:hAnsi="Times New Roman" w:cs="Times New Roman"/>
          <w:b/>
          <w:sz w:val="28"/>
          <w:szCs w:val="28"/>
        </w:rPr>
        <w:t>3. Как провести целевой инструктаж по охране труда</w:t>
      </w:r>
    </w:p>
    <w:p w:rsidR="000F3421" w:rsidRPr="000F3421" w:rsidRDefault="000F3421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0F3421" w:rsidRPr="000F342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421" w:rsidRPr="000F3421" w:rsidRDefault="000F34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421" w:rsidRPr="000F3421" w:rsidRDefault="000F34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F3421" w:rsidRPr="000F3421" w:rsidRDefault="000F34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342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0F342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: примечание.</w:t>
            </w:r>
          </w:p>
          <w:p w:rsidR="000F3421" w:rsidRPr="000F3421" w:rsidRDefault="000F34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421">
              <w:rPr>
                <w:rFonts w:ascii="Times New Roman" w:hAnsi="Times New Roman" w:cs="Times New Roman"/>
                <w:b/>
                <w:color w:val="392C69"/>
                <w:sz w:val="28"/>
                <w:szCs w:val="28"/>
              </w:rPr>
              <w:t>Для учреждений:</w:t>
            </w:r>
          </w:p>
          <w:p w:rsidR="000F3421" w:rsidRPr="000F3421" w:rsidRDefault="000F34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42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Ваш учредитель (ГРБС) может предусмотреть специальные требования по </w:t>
            </w:r>
            <w:r w:rsidRPr="000F342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lastRenderedPageBreak/>
              <w:t>проведению целевого инструктажа по охране труда, которые необходимо учесть.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421" w:rsidRPr="000F3421" w:rsidRDefault="000F34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3421" w:rsidRPr="000F3421" w:rsidRDefault="000F3421">
      <w:pPr>
        <w:pStyle w:val="ConsPlusNormal"/>
        <w:spacing w:before="28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lastRenderedPageBreak/>
        <w:t>Вы сами определяете формы и методы проведения целевого инструктажа.</w:t>
      </w:r>
    </w:p>
    <w:p w:rsidR="000F3421" w:rsidRPr="000F3421" w:rsidRDefault="000F342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>Отметим, что в случае ликвидации последствий чрезвычайной ситуации руководитель таких работ должен провести его оперативно (</w:t>
      </w:r>
      <w:hyperlink r:id="rId14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п. п. 9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20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0F3421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0F3421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0F3421" w:rsidRPr="000F3421" w:rsidRDefault="000F342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b/>
          <w:sz w:val="28"/>
          <w:szCs w:val="28"/>
        </w:rPr>
        <w:t>Программу целевого инструктажа</w:t>
      </w:r>
      <w:r w:rsidRPr="000F3421">
        <w:rPr>
          <w:rFonts w:ascii="Times New Roman" w:hAnsi="Times New Roman" w:cs="Times New Roman"/>
          <w:sz w:val="28"/>
          <w:szCs w:val="28"/>
        </w:rPr>
        <w:t xml:space="preserve"> разрабатывать необязательно, так как это не предусмотрено </w:t>
      </w:r>
      <w:hyperlink r:id="rId16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3421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0F3421">
        <w:rPr>
          <w:rFonts w:ascii="Times New Roman" w:hAnsi="Times New Roman" w:cs="Times New Roman"/>
          <w:sz w:val="28"/>
          <w:szCs w:val="28"/>
        </w:rPr>
        <w:t xml:space="preserve"> труда. Вместе с тем при его проведении нужно учитывать такие требования (</w:t>
      </w:r>
      <w:hyperlink r:id="rId17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п. п. 21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22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 названных Правил):</w:t>
      </w:r>
    </w:p>
    <w:p w:rsidR="000F3421" w:rsidRPr="000F3421" w:rsidRDefault="000F3421">
      <w:pPr>
        <w:pStyle w:val="ConsPlusNormal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>проводить инструктаж следует в объеме требований охраны труда, предъявляемых к запланированным работам (мероприятиям). Требования указываются в локальном нормативном акте;</w:t>
      </w:r>
    </w:p>
    <w:p w:rsidR="000F3421" w:rsidRPr="000F3421" w:rsidRDefault="000F3421">
      <w:pPr>
        <w:pStyle w:val="ConsPlusNormal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>инструктаж должен затрагивать вопросы оказания первой помощи пострадавшим. Объем таких вопросов определяет работодатель или лицо, проводящее целевой инструктаж;</w:t>
      </w:r>
    </w:p>
    <w:p w:rsidR="000F3421" w:rsidRPr="000F3421" w:rsidRDefault="000F3421">
      <w:pPr>
        <w:pStyle w:val="ConsPlusNormal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 xml:space="preserve">при инструктаже необходимо исходить из условий труда работника, воздействующих на него вредных и (или) опасных производственных факторов, источников опасности, установленных по результатам </w:t>
      </w:r>
      <w:proofErr w:type="spellStart"/>
      <w:r w:rsidRPr="000F3421">
        <w:rPr>
          <w:rFonts w:ascii="Times New Roman" w:hAnsi="Times New Roman" w:cs="Times New Roman"/>
          <w:sz w:val="28"/>
          <w:szCs w:val="28"/>
        </w:rPr>
        <w:t>спецоценки</w:t>
      </w:r>
      <w:proofErr w:type="spellEnd"/>
      <w:r w:rsidRPr="000F3421">
        <w:rPr>
          <w:rFonts w:ascii="Times New Roman" w:hAnsi="Times New Roman" w:cs="Times New Roman"/>
          <w:sz w:val="28"/>
          <w:szCs w:val="28"/>
        </w:rPr>
        <w:t xml:space="preserve"> условий труда и оценки </w:t>
      </w:r>
      <w:proofErr w:type="spellStart"/>
      <w:r w:rsidRPr="000F3421">
        <w:rPr>
          <w:rFonts w:ascii="Times New Roman" w:hAnsi="Times New Roman" w:cs="Times New Roman"/>
          <w:sz w:val="28"/>
          <w:szCs w:val="28"/>
        </w:rPr>
        <w:t>профрисков</w:t>
      </w:r>
      <w:proofErr w:type="spellEnd"/>
      <w:r w:rsidRPr="000F3421">
        <w:rPr>
          <w:rFonts w:ascii="Times New Roman" w:hAnsi="Times New Roman" w:cs="Times New Roman"/>
          <w:sz w:val="28"/>
          <w:szCs w:val="28"/>
        </w:rPr>
        <w:t>.</w:t>
      </w:r>
    </w:p>
    <w:p w:rsidR="000F3421" w:rsidRPr="000F3421" w:rsidRDefault="000F342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>Целевой инструктаж заканчивайте проверкой знания требований охраны труда. Форма ее проведения должна быть определена в локальном нормативном акте (</w:t>
      </w:r>
      <w:hyperlink r:id="rId19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п. п. 23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68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69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0F3421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0F3421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0F3421" w:rsidRPr="000F3421" w:rsidRDefault="000F342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>Работник, который показал неудовлетворительные знания, отстраняется (не допускается к работе) (</w:t>
      </w:r>
      <w:hyperlink r:id="rId22">
        <w:proofErr w:type="gramStart"/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ч</w:t>
        </w:r>
        <w:proofErr w:type="gramEnd"/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. 1 ст. 76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 ТК РФ). Как правило, в этом случае издают приказ в свободной форме об отстранении (</w:t>
      </w:r>
      <w:proofErr w:type="spellStart"/>
      <w:r w:rsidRPr="000F3421">
        <w:rPr>
          <w:rFonts w:ascii="Times New Roman" w:hAnsi="Times New Roman" w:cs="Times New Roman"/>
          <w:sz w:val="28"/>
          <w:szCs w:val="28"/>
        </w:rPr>
        <w:t>недопуске</w:t>
      </w:r>
      <w:proofErr w:type="spellEnd"/>
      <w:r w:rsidRPr="000F3421">
        <w:rPr>
          <w:rFonts w:ascii="Times New Roman" w:hAnsi="Times New Roman" w:cs="Times New Roman"/>
          <w:sz w:val="28"/>
          <w:szCs w:val="28"/>
        </w:rPr>
        <w:t>) работника от тех работ, для выполнения которых проводился целевой инструктаж.</w:t>
      </w:r>
    </w:p>
    <w:p w:rsidR="000F3421" w:rsidRPr="000F3421" w:rsidRDefault="000F342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>В течение 30 календарных дней со дня проверки у такого работника нужно повторно проверить знания требований охраны труда (</w:t>
      </w:r>
      <w:hyperlink r:id="rId23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п. 79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0F3421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0F3421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0F3421" w:rsidRPr="000F3421" w:rsidRDefault="000F3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3421" w:rsidRPr="000F3421" w:rsidRDefault="000F3421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P45"/>
      <w:bookmarkEnd w:id="3"/>
      <w:r w:rsidRPr="000F3421">
        <w:rPr>
          <w:rFonts w:ascii="Times New Roman" w:hAnsi="Times New Roman" w:cs="Times New Roman"/>
          <w:b/>
          <w:sz w:val="28"/>
          <w:szCs w:val="28"/>
        </w:rPr>
        <w:t>4. Как регистрировать проведение целевого инструктажа по охране труда</w:t>
      </w:r>
    </w:p>
    <w:p w:rsidR="000F3421" w:rsidRPr="000F3421" w:rsidRDefault="000F342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3421">
        <w:rPr>
          <w:rFonts w:ascii="Times New Roman" w:hAnsi="Times New Roman" w:cs="Times New Roman"/>
          <w:sz w:val="28"/>
          <w:szCs w:val="28"/>
        </w:rPr>
        <w:t xml:space="preserve">Если целевой инструктаж связан с выполнением работ повышенной опасности, на которые требуется оформить наряд-допуск, оформите его проведение в соответствии с нормативными правовыми актами, содержащими государственные нормативные требования охраны труда и </w:t>
      </w:r>
      <w:r w:rsidRPr="000F3421">
        <w:rPr>
          <w:rFonts w:ascii="Times New Roman" w:hAnsi="Times New Roman" w:cs="Times New Roman"/>
          <w:sz w:val="28"/>
          <w:szCs w:val="28"/>
        </w:rPr>
        <w:lastRenderedPageBreak/>
        <w:t>регламентирующими организацию и производство работ повышенной опасности, в том числе перечень записей в наряде-допуске (</w:t>
      </w:r>
      <w:hyperlink r:id="rId24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п. 89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 Правил обучения по охране труда).</w:t>
      </w:r>
      <w:proofErr w:type="gramEnd"/>
    </w:p>
    <w:p w:rsidR="000F3421" w:rsidRPr="000F3421" w:rsidRDefault="000F342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>В остальных случаях вы сами утверждаете порядок регистрации проведенного целевого инструктажа и форму его документирования. Для документирования можно вести, например, личные книжки работников (</w:t>
      </w:r>
      <w:hyperlink r:id="rId25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п. 88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0F3421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0F3421">
        <w:rPr>
          <w:rFonts w:ascii="Times New Roman" w:hAnsi="Times New Roman" w:cs="Times New Roman"/>
          <w:sz w:val="28"/>
          <w:szCs w:val="28"/>
        </w:rPr>
        <w:t xml:space="preserve"> труда, </w:t>
      </w:r>
      <w:hyperlink r:id="rId26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п. 3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 Письма Минтруда России от 30.05.2022 N 15-2/В-1677). При этом следует учитывать требование </w:t>
      </w:r>
      <w:hyperlink r:id="rId27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п. 87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 названных Правил, согласно которому при регистрации нужно, в частности, указывать:</w:t>
      </w:r>
    </w:p>
    <w:p w:rsidR="000F3421" w:rsidRPr="000F3421" w:rsidRDefault="000F3421">
      <w:pPr>
        <w:pStyle w:val="ConsPlusNormal"/>
        <w:numPr>
          <w:ilvl w:val="0"/>
          <w:numId w:val="3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>дату и причину проведения целевого инструктажа;</w:t>
      </w:r>
    </w:p>
    <w:p w:rsidR="000F3421" w:rsidRPr="000F3421" w:rsidRDefault="000F3421">
      <w:pPr>
        <w:pStyle w:val="ConsPlusNormal"/>
        <w:numPr>
          <w:ilvl w:val="0"/>
          <w:numId w:val="3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>Ф.И.О., должность работника, его прошедшего;</w:t>
      </w:r>
    </w:p>
    <w:p w:rsidR="000F3421" w:rsidRPr="000F3421" w:rsidRDefault="000F3421">
      <w:pPr>
        <w:pStyle w:val="ConsPlusNormal"/>
        <w:numPr>
          <w:ilvl w:val="0"/>
          <w:numId w:val="3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>наименование локального акта (локальных актов), в объеме требований которого проведен целевой инструктаж.</w:t>
      </w:r>
    </w:p>
    <w:p w:rsidR="000F3421" w:rsidRPr="000F3421" w:rsidRDefault="000F3421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0F3421" w:rsidRPr="000F342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421" w:rsidRPr="000F3421" w:rsidRDefault="000F34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421" w:rsidRPr="000F3421" w:rsidRDefault="000F34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F3421" w:rsidRPr="000F3421" w:rsidRDefault="000F34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342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0F342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: примечание.</w:t>
            </w:r>
          </w:p>
          <w:p w:rsidR="000F3421" w:rsidRPr="000F3421" w:rsidRDefault="000F34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421">
              <w:rPr>
                <w:rFonts w:ascii="Times New Roman" w:hAnsi="Times New Roman" w:cs="Times New Roman"/>
                <w:b/>
                <w:color w:val="392C69"/>
                <w:sz w:val="28"/>
                <w:szCs w:val="28"/>
              </w:rPr>
              <w:t>Для учреждений:</w:t>
            </w:r>
          </w:p>
          <w:p w:rsidR="000F3421" w:rsidRPr="000F3421" w:rsidRDefault="000F34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42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Ваш учредитель (ГРБС) может в соответствии с законодательством определить порядок регистрации проведения целевого инструктажа по охране труда, который необходимо учесть.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3421" w:rsidRPr="000F3421" w:rsidRDefault="000F34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3421" w:rsidRPr="000F3421" w:rsidRDefault="000F3421">
      <w:pPr>
        <w:pStyle w:val="ConsPlusNormal"/>
        <w:spacing w:before="2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3421">
        <w:rPr>
          <w:rFonts w:ascii="Times New Roman" w:hAnsi="Times New Roman" w:cs="Times New Roman"/>
          <w:sz w:val="28"/>
          <w:szCs w:val="28"/>
        </w:rPr>
        <w:t>Работодатели-микропредприятия</w:t>
      </w:r>
      <w:proofErr w:type="spellEnd"/>
      <w:r w:rsidRPr="000F3421">
        <w:rPr>
          <w:rFonts w:ascii="Times New Roman" w:hAnsi="Times New Roman" w:cs="Times New Roman"/>
          <w:sz w:val="28"/>
          <w:szCs w:val="28"/>
        </w:rPr>
        <w:t xml:space="preserve"> для регистрации проведения всех видов инструктажей по охране труда вправе вести единый документ (</w:t>
      </w:r>
      <w:hyperlink r:id="rId28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п. 102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0F3421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0F3421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0F3421" w:rsidRPr="000F3421" w:rsidRDefault="000F342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>Обратите внимание, что допускается не регистрировать запись о прохождении работниками инструктажа, который провели перед работами по ликвидации последствий чрезвычайных ситуаций (</w:t>
      </w:r>
      <w:hyperlink r:id="rId29"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п. 20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0F3421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0F3421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0F3421" w:rsidRPr="000F3421" w:rsidRDefault="000F3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3421" w:rsidRPr="000F3421" w:rsidRDefault="000F3421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P57"/>
      <w:bookmarkEnd w:id="4"/>
      <w:r w:rsidRPr="000F3421">
        <w:rPr>
          <w:rFonts w:ascii="Times New Roman" w:hAnsi="Times New Roman" w:cs="Times New Roman"/>
          <w:b/>
          <w:sz w:val="28"/>
          <w:szCs w:val="28"/>
        </w:rPr>
        <w:t xml:space="preserve">5. Какие риски возможны в случае </w:t>
      </w:r>
      <w:proofErr w:type="spellStart"/>
      <w:r w:rsidRPr="000F3421">
        <w:rPr>
          <w:rFonts w:ascii="Times New Roman" w:hAnsi="Times New Roman" w:cs="Times New Roman"/>
          <w:b/>
          <w:sz w:val="28"/>
          <w:szCs w:val="28"/>
        </w:rPr>
        <w:t>непроведения</w:t>
      </w:r>
      <w:proofErr w:type="spellEnd"/>
      <w:r w:rsidRPr="000F3421">
        <w:rPr>
          <w:rFonts w:ascii="Times New Roman" w:hAnsi="Times New Roman" w:cs="Times New Roman"/>
          <w:b/>
          <w:sz w:val="28"/>
          <w:szCs w:val="28"/>
        </w:rPr>
        <w:t xml:space="preserve"> целевого инструктажа по охране труда</w:t>
      </w:r>
    </w:p>
    <w:p w:rsidR="000F3421" w:rsidRPr="000F3421" w:rsidRDefault="000F342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F3421">
        <w:rPr>
          <w:rFonts w:ascii="Times New Roman" w:hAnsi="Times New Roman" w:cs="Times New Roman"/>
          <w:sz w:val="28"/>
          <w:szCs w:val="28"/>
        </w:rPr>
        <w:t xml:space="preserve">Вам, в частности, грозит ответственность по </w:t>
      </w:r>
      <w:hyperlink r:id="rId30">
        <w:proofErr w:type="gramStart"/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ч</w:t>
        </w:r>
        <w:proofErr w:type="gramEnd"/>
        <w:r w:rsidRPr="000F3421">
          <w:rPr>
            <w:rFonts w:ascii="Times New Roman" w:hAnsi="Times New Roman" w:cs="Times New Roman"/>
            <w:color w:val="0000FF"/>
            <w:sz w:val="28"/>
            <w:szCs w:val="28"/>
          </w:rPr>
          <w:t>. 3 ст. 5.27.1</w:t>
        </w:r>
      </w:hyperlink>
      <w:r w:rsidRPr="000F34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3421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0F3421">
        <w:rPr>
          <w:rFonts w:ascii="Times New Roman" w:hAnsi="Times New Roman" w:cs="Times New Roman"/>
          <w:sz w:val="28"/>
          <w:szCs w:val="28"/>
        </w:rPr>
        <w:t xml:space="preserve"> РФ за допуск работника к исполнению трудовых обязанностей без прохождения в установленном порядке обучения и проверки знания требований охраны труда. Например, для </w:t>
      </w:r>
      <w:proofErr w:type="spellStart"/>
      <w:r w:rsidRPr="000F3421">
        <w:rPr>
          <w:rFonts w:ascii="Times New Roman" w:hAnsi="Times New Roman" w:cs="Times New Roman"/>
          <w:sz w:val="28"/>
          <w:szCs w:val="28"/>
        </w:rPr>
        <w:t>юрлица</w:t>
      </w:r>
      <w:proofErr w:type="spellEnd"/>
      <w:r w:rsidRPr="000F3421">
        <w:rPr>
          <w:rFonts w:ascii="Times New Roman" w:hAnsi="Times New Roman" w:cs="Times New Roman"/>
          <w:sz w:val="28"/>
          <w:szCs w:val="28"/>
        </w:rPr>
        <w:t xml:space="preserve"> предусмотрен штраф от 110 тыс. до 130 тыс. руб.</w:t>
      </w:r>
    </w:p>
    <w:p w:rsidR="000F3421" w:rsidRPr="000F3421" w:rsidRDefault="000F3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3421" w:rsidRPr="000F3421" w:rsidRDefault="000F34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3421" w:rsidRPr="000F3421" w:rsidRDefault="000F3421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D900A1" w:rsidRPr="000F3421" w:rsidRDefault="00D900A1">
      <w:pPr>
        <w:rPr>
          <w:rFonts w:ascii="Times New Roman" w:hAnsi="Times New Roman" w:cs="Times New Roman"/>
          <w:sz w:val="28"/>
          <w:szCs w:val="28"/>
        </w:rPr>
      </w:pPr>
    </w:p>
    <w:sectPr w:rsidR="00D900A1" w:rsidRPr="000F3421" w:rsidSect="00E97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65006"/>
    <w:multiLevelType w:val="multilevel"/>
    <w:tmpl w:val="2726578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54653D"/>
    <w:multiLevelType w:val="multilevel"/>
    <w:tmpl w:val="30768BA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6BB2649"/>
    <w:multiLevelType w:val="multilevel"/>
    <w:tmpl w:val="DE8E722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421"/>
    <w:rsid w:val="000F3421"/>
    <w:rsid w:val="00D900A1"/>
    <w:rsid w:val="00E14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3421"/>
    <w:pPr>
      <w:widowControl w:val="0"/>
      <w:autoSpaceDE w:val="0"/>
      <w:autoSpaceDN w:val="0"/>
      <w:spacing w:after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F3421"/>
    <w:pPr>
      <w:widowControl w:val="0"/>
      <w:autoSpaceDE w:val="0"/>
      <w:autoSpaceDN w:val="0"/>
      <w:spacing w:after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8737&amp;dst=100060" TargetMode="External"/><Relationship Id="rId13" Type="http://schemas.openxmlformats.org/officeDocument/2006/relationships/hyperlink" Target="https://login.consultant.ru/link/?req=doc&amp;base=LAW&amp;n=478737&amp;dst=100103" TargetMode="External"/><Relationship Id="rId18" Type="http://schemas.openxmlformats.org/officeDocument/2006/relationships/hyperlink" Target="https://login.consultant.ru/link/?req=doc&amp;base=LAW&amp;n=478737&amp;dst=100068" TargetMode="External"/><Relationship Id="rId26" Type="http://schemas.openxmlformats.org/officeDocument/2006/relationships/hyperlink" Target="https://login.consultant.ru/link/?req=doc&amp;base=QUEST&amp;n=211732&amp;dst=10001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78737&amp;dst=100147" TargetMode="External"/><Relationship Id="rId7" Type="http://schemas.openxmlformats.org/officeDocument/2006/relationships/hyperlink" Target="https://login.consultant.ru/link/?req=doc&amp;base=LAW&amp;n=478737&amp;dst=100069" TargetMode="External"/><Relationship Id="rId12" Type="http://schemas.openxmlformats.org/officeDocument/2006/relationships/hyperlink" Target="https://login.consultant.ru/link/?req=doc&amp;base=LAW&amp;n=478737&amp;dst=100222" TargetMode="External"/><Relationship Id="rId17" Type="http://schemas.openxmlformats.org/officeDocument/2006/relationships/hyperlink" Target="https://login.consultant.ru/link/?req=doc&amp;base=LAW&amp;n=478737&amp;dst=100067" TargetMode="External"/><Relationship Id="rId25" Type="http://schemas.openxmlformats.org/officeDocument/2006/relationships/hyperlink" Target="https://login.consultant.ru/link/?req=doc&amp;base=LAW&amp;n=478737&amp;dst=100185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8737&amp;dst=100019" TargetMode="External"/><Relationship Id="rId20" Type="http://schemas.openxmlformats.org/officeDocument/2006/relationships/hyperlink" Target="https://login.consultant.ru/link/?req=doc&amp;base=LAW&amp;n=478737&amp;dst=100146" TargetMode="External"/><Relationship Id="rId29" Type="http://schemas.openxmlformats.org/officeDocument/2006/relationships/hyperlink" Target="https://login.consultant.ru/link/?req=doc&amp;base=LAW&amp;n=478737&amp;dst=10006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78737&amp;dst=100060" TargetMode="External"/><Relationship Id="rId11" Type="http://schemas.openxmlformats.org/officeDocument/2006/relationships/hyperlink" Target="https://login.consultant.ru/link/?req=doc&amp;base=LAW&amp;n=478737&amp;dst=100068" TargetMode="External"/><Relationship Id="rId24" Type="http://schemas.openxmlformats.org/officeDocument/2006/relationships/hyperlink" Target="https://login.consultant.ru/link/?req=doc&amp;base=LAW&amp;n=478737&amp;dst=100186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478737&amp;dst=100066" TargetMode="External"/><Relationship Id="rId23" Type="http://schemas.openxmlformats.org/officeDocument/2006/relationships/hyperlink" Target="https://login.consultant.ru/link/?req=doc&amp;base=LAW&amp;n=478737&amp;dst=100157" TargetMode="External"/><Relationship Id="rId28" Type="http://schemas.openxmlformats.org/officeDocument/2006/relationships/hyperlink" Target="https://login.consultant.ru/link/?req=doc&amp;base=LAW&amp;n=478737&amp;dst=100221" TargetMode="External"/><Relationship Id="rId10" Type="http://schemas.openxmlformats.org/officeDocument/2006/relationships/hyperlink" Target="https://login.consultant.ru/link/?req=doc&amp;base=LAW&amp;n=478737&amp;dst=100067" TargetMode="External"/><Relationship Id="rId19" Type="http://schemas.openxmlformats.org/officeDocument/2006/relationships/hyperlink" Target="https://login.consultant.ru/link/?req=doc&amp;base=LAW&amp;n=478737&amp;dst=100069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8737&amp;dst=100065" TargetMode="External"/><Relationship Id="rId14" Type="http://schemas.openxmlformats.org/officeDocument/2006/relationships/hyperlink" Target="https://login.consultant.ru/link/?req=doc&amp;base=LAW&amp;n=478737&amp;dst=100038" TargetMode="External"/><Relationship Id="rId22" Type="http://schemas.openxmlformats.org/officeDocument/2006/relationships/hyperlink" Target="https://login.consultant.ru/link/?req=doc&amp;base=LAW&amp;n=502632&amp;dst=469" TargetMode="External"/><Relationship Id="rId27" Type="http://schemas.openxmlformats.org/officeDocument/2006/relationships/hyperlink" Target="https://login.consultant.ru/link/?req=doc&amp;base=LAW&amp;n=478737&amp;dst=100174" TargetMode="External"/><Relationship Id="rId30" Type="http://schemas.openxmlformats.org/officeDocument/2006/relationships/hyperlink" Target="https://login.consultant.ru/link/?req=doc&amp;base=LAW&amp;n=502642&amp;dst=56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1451</Words>
  <Characters>8272</Characters>
  <Application>Microsoft Office Word</Application>
  <DocSecurity>0</DocSecurity>
  <Lines>68</Lines>
  <Paragraphs>19</Paragraphs>
  <ScaleCrop>false</ScaleCrop>
  <Company/>
  <LinksUpToDate>false</LinksUpToDate>
  <CharactersWithSpaces>9704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MaiorovaSV</dc:creator>
  <cp:lastModifiedBy>MaiorovaSV</cp:lastModifiedBy>
  <cp:revision>1</cp:revision>
  <dcterms:created xsi:type="dcterms:W3CDTF">2025-04-23T04:31:00Z</dcterms:created>
  <dcterms:modified xsi:type="dcterms:W3CDTF">2025-04-23T04:32:00Z</dcterms:modified>
</cp:coreProperties>
</file>